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A7941">
        <w:trPr>
          <w:trHeight w:val="20"/>
          <w:jc w:val="center"/>
        </w:trPr>
        <w:tc>
          <w:tcPr>
            <w:tcW w:w="1186" w:type="pct"/>
          </w:tcPr>
          <w:p w:rsidR="00CA7941" w:rsidRDefault="009309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CA7941" w:rsidRDefault="007357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3094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>Archives of Current Research International</w:t>
              </w:r>
            </w:hyperlink>
          </w:p>
        </w:tc>
      </w:tr>
      <w:tr w:rsidR="00CA7941">
        <w:trPr>
          <w:trHeight w:val="20"/>
          <w:jc w:val="center"/>
        </w:trPr>
        <w:tc>
          <w:tcPr>
            <w:tcW w:w="1186" w:type="pct"/>
          </w:tcPr>
          <w:p w:rsidR="00CA7941" w:rsidRDefault="009309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CA7941" w:rsidRDefault="009B2D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B2DC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Ms_ACRI_158703</w:t>
            </w:r>
          </w:p>
        </w:tc>
      </w:tr>
      <w:tr w:rsidR="00CA7941">
        <w:trPr>
          <w:trHeight w:val="20"/>
          <w:jc w:val="center"/>
        </w:trPr>
        <w:tc>
          <w:tcPr>
            <w:tcW w:w="1186" w:type="pct"/>
          </w:tcPr>
          <w:p w:rsidR="00CA7941" w:rsidRDefault="009309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CA7941" w:rsidRDefault="009B2D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B2DC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Applications of Agriculture Waste in Production of Sustainable Construction Materials</w:t>
            </w:r>
          </w:p>
        </w:tc>
      </w:tr>
      <w:tr w:rsidR="00CA7941">
        <w:trPr>
          <w:trHeight w:val="20"/>
          <w:jc w:val="center"/>
        </w:trPr>
        <w:tc>
          <w:tcPr>
            <w:tcW w:w="1186" w:type="pct"/>
          </w:tcPr>
          <w:p w:rsidR="00CA7941" w:rsidRDefault="009309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CA7941" w:rsidRDefault="009309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:rsidR="00CA7941" w:rsidRDefault="00CA79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CA7941" w:rsidRDefault="00CA794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CA7941" w:rsidRDefault="00CA7941">
      <w:pPr>
        <w:jc w:val="both"/>
        <w:rPr>
          <w:rFonts w:eastAsia="MS Mincho"/>
          <w:sz w:val="20"/>
          <w:szCs w:val="20"/>
          <w:lang w:val="en-GB"/>
        </w:rPr>
      </w:pPr>
    </w:p>
    <w:p w:rsidR="00CA7941" w:rsidRDefault="00930949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CA7941" w:rsidRDefault="00CA7941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CA7941">
        <w:trPr>
          <w:trHeight w:val="20"/>
          <w:jc w:val="center"/>
        </w:trPr>
        <w:tc>
          <w:tcPr>
            <w:tcW w:w="1666" w:type="pct"/>
            <w:noWrap/>
          </w:tcPr>
          <w:p w:rsidR="00CA7941" w:rsidRDefault="00CA794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CA7941" w:rsidRDefault="009309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CA7941" w:rsidRDefault="0093094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CA7941" w:rsidRDefault="00CA794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79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CA7941" w:rsidRDefault="009309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CA7941" w:rsidRDefault="0093094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CA7941" w:rsidRDefault="00CF387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CF387E">
              <w:rPr>
                <w:b/>
                <w:bCs/>
                <w:sz w:val="20"/>
                <w:szCs w:val="20"/>
                <w:lang w:val="en-GB"/>
              </w:rPr>
              <w:t>This study is valuable to t</w:t>
            </w:r>
            <w:bookmarkStart w:id="0" w:name="_GoBack"/>
            <w:bookmarkEnd w:id="0"/>
            <w:r w:rsidRPr="00CF387E">
              <w:rPr>
                <w:b/>
                <w:bCs/>
                <w:sz w:val="20"/>
                <w:szCs w:val="20"/>
                <w:lang w:val="en-GB"/>
              </w:rPr>
              <w:t>he scientific community as it provides quantitative, replicable evidence that mustard husk can be used to produce stronger, more insulating, and cost-effective bricks at an optimal 0.75% replacement level. The research advances sustainable materials science by turning a major agricultural by-product into a functional construction resource, thereby supporting global efforts to decarbonize the building sector and promote circular material flows.</w:t>
            </w:r>
          </w:p>
        </w:tc>
        <w:tc>
          <w:tcPr>
            <w:tcW w:w="1667" w:type="pct"/>
          </w:tcPr>
          <w:p w:rsidR="00CA7941" w:rsidRDefault="00B77AD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showing interest in present research work. </w:t>
            </w:r>
          </w:p>
        </w:tc>
      </w:tr>
    </w:tbl>
    <w:p w:rsidR="00CA7941" w:rsidRDefault="00CA7941">
      <w:pPr>
        <w:rPr>
          <w:sz w:val="20"/>
          <w:szCs w:val="20"/>
          <w:lang w:val="en-GB"/>
        </w:rPr>
      </w:pPr>
    </w:p>
    <w:p w:rsidR="00CA7941" w:rsidRDefault="00CA7941">
      <w:pPr>
        <w:rPr>
          <w:sz w:val="20"/>
          <w:szCs w:val="20"/>
          <w:lang w:val="en-GB"/>
        </w:rPr>
      </w:pPr>
    </w:p>
    <w:p w:rsidR="00CA7941" w:rsidRDefault="0093094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CA7941" w:rsidRDefault="00CA794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A7941">
        <w:trPr>
          <w:trHeight w:val="20"/>
          <w:jc w:val="center"/>
        </w:trPr>
        <w:tc>
          <w:tcPr>
            <w:tcW w:w="1666" w:type="pct"/>
            <w:noWrap/>
          </w:tcPr>
          <w:p w:rsidR="00CA7941" w:rsidRDefault="00CA794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CA7941" w:rsidRDefault="009309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CA7941" w:rsidRDefault="00930949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CA79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CA7941" w:rsidRDefault="009309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7941" w:rsidRDefault="0093094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CA7941" w:rsidRDefault="00CF38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CA7941" w:rsidRDefault="00B77AD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</w:t>
            </w:r>
          </w:p>
        </w:tc>
      </w:tr>
      <w:tr w:rsidR="00CA79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CA7941" w:rsidRDefault="009309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7941" w:rsidRDefault="009309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CA7941" w:rsidRDefault="00CF38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CA7941" w:rsidRDefault="00B77AD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A79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CA7941" w:rsidRDefault="009309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7941" w:rsidRDefault="009309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CA7941" w:rsidRDefault="00CF38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CA7941" w:rsidRDefault="00B77AD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77AD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B77AD2" w:rsidRDefault="00B77AD2" w:rsidP="00B77AD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B77AD2" w:rsidRDefault="00B77AD2" w:rsidP="00B77A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77AD2" w:rsidRDefault="00B77AD2" w:rsidP="00B77A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B77AD2" w:rsidRDefault="00B77AD2" w:rsidP="00B77A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B77AD2" w:rsidRDefault="00B77AD2" w:rsidP="00B77AD2">
            <w:r w:rsidRPr="00FC0A3D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77AD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B77AD2" w:rsidRDefault="00B77AD2" w:rsidP="00B77AD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:rsidR="00B77AD2" w:rsidRDefault="00B77AD2" w:rsidP="00B77A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77AD2" w:rsidRDefault="00B77AD2" w:rsidP="00B77A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B77AD2" w:rsidRDefault="00B77AD2" w:rsidP="00B77A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B77AD2" w:rsidRDefault="00B77AD2" w:rsidP="00B77AD2">
            <w:r w:rsidRPr="00FC0A3D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77AD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B77AD2" w:rsidRDefault="00B77AD2" w:rsidP="00B77AD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:rsidR="00B77AD2" w:rsidRDefault="00B77AD2" w:rsidP="00B77A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77AD2" w:rsidRDefault="00B77AD2" w:rsidP="00B77A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B77AD2" w:rsidRDefault="00B77AD2" w:rsidP="00B77A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B77AD2" w:rsidRDefault="00B77AD2" w:rsidP="00B77AD2">
            <w:r w:rsidRPr="00FC0A3D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77AD2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B77AD2" w:rsidRDefault="00B77AD2" w:rsidP="00B77AD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:rsidR="00B77AD2" w:rsidRDefault="00B77AD2" w:rsidP="00B77A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77AD2" w:rsidRDefault="00B77AD2" w:rsidP="00B77A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B77AD2" w:rsidRDefault="00B77AD2" w:rsidP="00B77A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B77AD2" w:rsidRDefault="00B77AD2" w:rsidP="00B77AD2">
            <w:r w:rsidRPr="00FC0A3D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79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CA7941" w:rsidRDefault="009309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7941" w:rsidRDefault="009309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CA7941" w:rsidRDefault="00CF38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CA7941" w:rsidRDefault="00B77AD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ethical statement has been added in the revised manuscript. </w:t>
            </w:r>
          </w:p>
        </w:tc>
      </w:tr>
      <w:tr w:rsidR="00CA79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CA7941" w:rsidRDefault="009309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7941" w:rsidRDefault="009309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CA7941" w:rsidRDefault="00CF38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CA7941" w:rsidRDefault="00B77AD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results are discussed by comparing the recent literatures and also research limitations have been incorporated in revised manuscript. </w:t>
            </w:r>
          </w:p>
        </w:tc>
      </w:tr>
      <w:tr w:rsidR="00CA79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CA7941" w:rsidRDefault="009309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CA7941" w:rsidRDefault="00CA794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CA7941" w:rsidRDefault="00CA79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CA7941" w:rsidRDefault="00CF38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CA7941" w:rsidRDefault="00B77AD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Some figures have been added in revised manuscript. </w:t>
            </w:r>
          </w:p>
        </w:tc>
      </w:tr>
      <w:tr w:rsidR="00CA79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CA7941" w:rsidRDefault="009309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7941" w:rsidRDefault="009309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CA7941" w:rsidRDefault="00CF38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CA7941" w:rsidRDefault="00B77AD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results are discussed by comparing the recent literatures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in revised manuscript </w:t>
            </w:r>
          </w:p>
        </w:tc>
      </w:tr>
      <w:tr w:rsidR="00CA79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CA7941" w:rsidRDefault="009309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7941" w:rsidRDefault="009309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CA7941" w:rsidRDefault="00CF38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CA7941" w:rsidRDefault="00F64B4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64B43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F64B43" w:rsidRDefault="00F64B43" w:rsidP="00F64B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F64B43" w:rsidRDefault="00F64B43" w:rsidP="00F64B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F64B43" w:rsidRDefault="00F64B43" w:rsidP="00F64B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F64B43" w:rsidRDefault="00F64B43" w:rsidP="00F64B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:rsidR="00F64B43" w:rsidRDefault="00F64B43" w:rsidP="00F64B43">
            <w:r w:rsidRPr="00A02DF7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64B43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F64B43" w:rsidRDefault="00F64B43" w:rsidP="00F64B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64B43" w:rsidRDefault="00F64B43" w:rsidP="00F64B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4B43" w:rsidRDefault="00F64B43" w:rsidP="00F64B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64B43" w:rsidRDefault="00F64B43" w:rsidP="00F64B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F64B43" w:rsidRDefault="00F64B43" w:rsidP="00F64B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F64B43" w:rsidRDefault="00F64B43" w:rsidP="00F64B43">
            <w:r w:rsidRPr="00A02DF7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64B43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F64B43" w:rsidRDefault="00F64B43" w:rsidP="00F64B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F64B43" w:rsidRDefault="00F64B43" w:rsidP="00F64B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64B43" w:rsidRDefault="00F64B43" w:rsidP="00F64B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64B43" w:rsidRDefault="00F64B43" w:rsidP="00F64B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F64B43" w:rsidRDefault="00F64B43" w:rsidP="00F64B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F64B43" w:rsidRDefault="00F64B43" w:rsidP="00F64B43">
            <w:r w:rsidRPr="00A02DF7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:rsidR="00CA7941" w:rsidRDefault="00CA7941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CA7941" w:rsidRDefault="00CA7941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CA7941" w:rsidRDefault="00930949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CA7941" w:rsidRDefault="00CA794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A7941">
        <w:trPr>
          <w:trHeight w:val="20"/>
          <w:jc w:val="center"/>
        </w:trPr>
        <w:tc>
          <w:tcPr>
            <w:tcW w:w="1666" w:type="pct"/>
            <w:noWrap/>
          </w:tcPr>
          <w:p w:rsidR="00CA7941" w:rsidRDefault="00CA794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CA7941" w:rsidRDefault="009309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CA7941" w:rsidRDefault="00CA79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CA7941" w:rsidRDefault="0093094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A7941" w:rsidRDefault="00CA794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7941">
        <w:trPr>
          <w:trHeight w:val="20"/>
          <w:jc w:val="center"/>
        </w:trPr>
        <w:tc>
          <w:tcPr>
            <w:tcW w:w="1666" w:type="pct"/>
            <w:noWrap/>
          </w:tcPr>
          <w:p w:rsidR="00CA7941" w:rsidRDefault="009309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CA7941" w:rsidRDefault="00CA7941">
            <w:pPr>
              <w:rPr>
                <w:bCs/>
                <w:sz w:val="20"/>
                <w:szCs w:val="20"/>
                <w:lang w:val="en-GB"/>
              </w:rPr>
            </w:pPr>
          </w:p>
          <w:p w:rsidR="00CA7941" w:rsidRDefault="009309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CA7941" w:rsidRDefault="00CA7941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CA7941" w:rsidRDefault="00CF38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CA7941" w:rsidRDefault="00F64B4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A7941">
        <w:trPr>
          <w:trHeight w:val="20"/>
          <w:jc w:val="center"/>
        </w:trPr>
        <w:tc>
          <w:tcPr>
            <w:tcW w:w="1666" w:type="pct"/>
            <w:noWrap/>
          </w:tcPr>
          <w:p w:rsidR="00CA7941" w:rsidRDefault="009309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CA7941" w:rsidRDefault="009309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:rsidR="00CA7941" w:rsidRDefault="009309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CA7941" w:rsidRDefault="00CA79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CA7941" w:rsidRDefault="00CF38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F387E">
              <w:rPr>
                <w:b/>
                <w:bCs/>
                <w:sz w:val="20"/>
                <w:szCs w:val="20"/>
                <w:lang w:val="en-GB"/>
              </w:rPr>
              <w:t>NO, the abstract is not fully comprehensive.</w:t>
            </w:r>
          </w:p>
          <w:p w:rsidR="00CF387E" w:rsidRDefault="00CF38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CF387E" w:rsidRDefault="00CF38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F387E">
              <w:rPr>
                <w:b/>
                <w:bCs/>
                <w:sz w:val="20"/>
                <w:szCs w:val="20"/>
                <w:lang w:val="en-GB"/>
              </w:rPr>
              <w:t>This study investigates the use of mustard husk, an agricultural waste, as a partial replacement for fine aggregate in cement bricks to reduce environmental impact and enhance mechanical properties</w:t>
            </w:r>
          </w:p>
        </w:tc>
        <w:tc>
          <w:tcPr>
            <w:tcW w:w="1667" w:type="pct"/>
          </w:tcPr>
          <w:p w:rsidR="00CA7941" w:rsidRDefault="00F64B4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Some statistical data in terms of findings have been added in the revised manuscript. </w:t>
            </w:r>
          </w:p>
        </w:tc>
      </w:tr>
      <w:tr w:rsidR="00CA794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CA7941" w:rsidRDefault="0093094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:rsidR="00CA7941" w:rsidRDefault="009309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CA7941" w:rsidRDefault="009309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CF387E" w:rsidRDefault="00CF38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F387E">
              <w:rPr>
                <w:bCs/>
                <w:sz w:val="20"/>
                <w:szCs w:val="20"/>
                <w:lang w:val="en-GB"/>
              </w:rPr>
              <w:t xml:space="preserve">NO, </w:t>
            </w:r>
          </w:p>
          <w:p w:rsidR="00CA7941" w:rsidRDefault="00CF38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F387E">
              <w:rPr>
                <w:bCs/>
                <w:sz w:val="20"/>
                <w:szCs w:val="20"/>
                <w:lang w:val="en-GB"/>
              </w:rPr>
              <w:t>there are several scientific inconsistencies that should be corrected before publication.</w:t>
            </w:r>
          </w:p>
          <w:p w:rsidR="00CF387E" w:rsidRDefault="00CF387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:rsidR="00CF387E" w:rsidRDefault="00CF38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F387E">
              <w:rPr>
                <w:bCs/>
                <w:sz w:val="20"/>
                <w:szCs w:val="20"/>
                <w:lang w:val="en-GB"/>
              </w:rPr>
              <w:t>Correct the rice/mustard husk discrepancy, verify the mix proportions and units, add water absorption/durability data, and include statistical details. With these fixes, the core finding can be scientifically valid.</w:t>
            </w:r>
          </w:p>
        </w:tc>
        <w:tc>
          <w:tcPr>
            <w:tcW w:w="1667" w:type="pct"/>
          </w:tcPr>
          <w:p w:rsidR="00CA7941" w:rsidRDefault="00F64B4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Agree, all the suggestions have been checked and updated in revised manuscript. </w:t>
            </w:r>
          </w:p>
        </w:tc>
      </w:tr>
      <w:tr w:rsidR="00CA7941">
        <w:trPr>
          <w:trHeight w:val="20"/>
          <w:jc w:val="center"/>
        </w:trPr>
        <w:tc>
          <w:tcPr>
            <w:tcW w:w="1666" w:type="pct"/>
            <w:noWrap/>
          </w:tcPr>
          <w:p w:rsidR="00CA7941" w:rsidRDefault="009309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CA7941" w:rsidRDefault="009309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CA7941" w:rsidRDefault="00CA7941">
            <w:pPr>
              <w:rPr>
                <w:bCs/>
                <w:sz w:val="20"/>
                <w:szCs w:val="20"/>
                <w:lang w:val="en-GB"/>
              </w:rPr>
            </w:pPr>
          </w:p>
          <w:p w:rsidR="00CA7941" w:rsidRDefault="009309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CA7941" w:rsidRDefault="00CA794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CA7941" w:rsidRDefault="00CF38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CA7941" w:rsidRDefault="00F64B4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A7941">
        <w:trPr>
          <w:trHeight w:val="20"/>
          <w:jc w:val="center"/>
        </w:trPr>
        <w:tc>
          <w:tcPr>
            <w:tcW w:w="1666" w:type="pct"/>
            <w:noWrap/>
          </w:tcPr>
          <w:p w:rsidR="00CA7941" w:rsidRDefault="009309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CA7941" w:rsidRDefault="009309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CA7941" w:rsidRDefault="00CA7941">
            <w:pPr>
              <w:rPr>
                <w:bCs/>
                <w:sz w:val="20"/>
                <w:szCs w:val="20"/>
                <w:lang w:val="en-GB"/>
              </w:rPr>
            </w:pPr>
          </w:p>
          <w:p w:rsidR="00CA7941" w:rsidRDefault="009309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CA7941" w:rsidRDefault="00CA794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CA7941" w:rsidRDefault="00CF38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F387E">
              <w:rPr>
                <w:bCs/>
                <w:sz w:val="20"/>
                <w:szCs w:val="20"/>
                <w:lang w:val="en-GB"/>
              </w:rPr>
              <w:t>NO Based on the provided text, there are no evident ethical issues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CA7941" w:rsidRDefault="00F64B4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Ethical statement has been added in revised manuscript. </w:t>
            </w:r>
          </w:p>
        </w:tc>
      </w:tr>
    </w:tbl>
    <w:p w:rsidR="00CA7941" w:rsidRDefault="00CA7941" w:rsidP="003B372E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CA7941" w:rsidSect="00FF1CF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78F" w:rsidRDefault="0073578F">
      <w:r>
        <w:separator/>
      </w:r>
    </w:p>
  </w:endnote>
  <w:endnote w:type="continuationSeparator" w:id="0">
    <w:p w:rsidR="0073578F" w:rsidRDefault="00735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941" w:rsidRDefault="00CA7941">
    <w:pPr>
      <w:pStyle w:val="Footer"/>
      <w:jc w:val="right"/>
    </w:pPr>
  </w:p>
  <w:p w:rsidR="00CA7941" w:rsidRDefault="0093094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3000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30002">
      <w:rPr>
        <w:b/>
        <w:sz w:val="20"/>
      </w:rPr>
      <w:fldChar w:fldCharType="separate"/>
    </w:r>
    <w:r w:rsidR="00F64B43">
      <w:rPr>
        <w:b/>
        <w:noProof/>
        <w:sz w:val="20"/>
      </w:rPr>
      <w:t>1</w:t>
    </w:r>
    <w:r w:rsidR="00130002">
      <w:rPr>
        <w:b/>
        <w:sz w:val="20"/>
      </w:rPr>
      <w:fldChar w:fldCharType="end"/>
    </w:r>
    <w:r>
      <w:rPr>
        <w:sz w:val="20"/>
      </w:rPr>
      <w:t xml:space="preserve"> of </w:t>
    </w:r>
    <w:r w:rsidR="0013000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30002">
      <w:rPr>
        <w:b/>
        <w:sz w:val="20"/>
      </w:rPr>
      <w:fldChar w:fldCharType="separate"/>
    </w:r>
    <w:r w:rsidR="00F64B43">
      <w:rPr>
        <w:b/>
        <w:noProof/>
        <w:sz w:val="20"/>
      </w:rPr>
      <w:t>2</w:t>
    </w:r>
    <w:r w:rsidR="00130002">
      <w:rPr>
        <w:b/>
        <w:sz w:val="20"/>
      </w:rPr>
      <w:fldChar w:fldCharType="end"/>
    </w:r>
  </w:p>
  <w:p w:rsidR="00CA7941" w:rsidRDefault="0093094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CA7941" w:rsidRDefault="00CA7941">
    <w:pPr>
      <w:pStyle w:val="Footer"/>
      <w:jc w:val="right"/>
    </w:pPr>
  </w:p>
  <w:p w:rsidR="00CA7941" w:rsidRDefault="00CA794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78F" w:rsidRDefault="0073578F">
      <w:r>
        <w:separator/>
      </w:r>
    </w:p>
  </w:footnote>
  <w:footnote w:type="continuationSeparator" w:id="0">
    <w:p w:rsidR="0073578F" w:rsidRDefault="00735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941" w:rsidRDefault="00CA7941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CA7941" w:rsidRDefault="0093094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941"/>
    <w:rsid w:val="00130002"/>
    <w:rsid w:val="003B372E"/>
    <w:rsid w:val="00442286"/>
    <w:rsid w:val="004928E3"/>
    <w:rsid w:val="004A6042"/>
    <w:rsid w:val="006E0A57"/>
    <w:rsid w:val="0073578F"/>
    <w:rsid w:val="009136F5"/>
    <w:rsid w:val="00930949"/>
    <w:rsid w:val="009A0D4D"/>
    <w:rsid w:val="009B2DC2"/>
    <w:rsid w:val="009E1B4F"/>
    <w:rsid w:val="00B77AD2"/>
    <w:rsid w:val="00CA7941"/>
    <w:rsid w:val="00CF387E"/>
    <w:rsid w:val="00F64B43"/>
    <w:rsid w:val="00FF1C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AE92E1"/>
  <w15:docId w15:val="{33C904EB-D6A2-4A93-86DD-64ABB76E6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CF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F1CF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FF1CF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FF1CF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FF1CF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FF1CF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FF1CF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FF1CF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FF1CF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F1CF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F1C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F1CF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FF1C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F1CF7"/>
    <w:pPr>
      <w:ind w:left="720"/>
      <w:contextualSpacing/>
    </w:pPr>
  </w:style>
  <w:style w:type="paragraph" w:styleId="Revision">
    <w:name w:val="Revision"/>
    <w:hidden/>
    <w:uiPriority w:val="99"/>
    <w:semiHidden/>
    <w:rsid w:val="00FF1CF7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FF1CF7"/>
    <w:rPr>
      <w:color w:val="800080"/>
      <w:u w:val="single"/>
    </w:rPr>
  </w:style>
  <w:style w:type="table" w:styleId="TableGrid">
    <w:name w:val="Table Grid"/>
    <w:basedOn w:val="TableNormal"/>
    <w:uiPriority w:val="59"/>
    <w:rsid w:val="00FF1CF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FF1CF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FF1CF7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A0D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c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863</Words>
  <Characters>4924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Surojit Bera</dc:creator>
  <cp:lastModifiedBy>Ashish Pawar</cp:lastModifiedBy>
  <cp:revision>2</cp:revision>
  <dcterms:created xsi:type="dcterms:W3CDTF">2026-05-19T03:10:00Z</dcterms:created>
  <dcterms:modified xsi:type="dcterms:W3CDTF">2026-05-19T03:10:00Z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